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2A" w:rsidRPr="00851858" w:rsidRDefault="004B412A" w:rsidP="00B1685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51858">
        <w:rPr>
          <w:rFonts w:ascii="Arial" w:hAnsi="Arial" w:cs="Arial"/>
          <w:b/>
          <w:sz w:val="24"/>
          <w:szCs w:val="24"/>
        </w:rPr>
        <w:t>Informace pro zájemce o zkoušku</w:t>
      </w:r>
    </w:p>
    <w:p w:rsidR="004B412A" w:rsidRPr="00851858" w:rsidRDefault="004B412A" w:rsidP="00B1685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51858">
        <w:rPr>
          <w:rFonts w:ascii="Arial" w:hAnsi="Arial" w:cs="Arial"/>
          <w:b/>
          <w:sz w:val="24"/>
          <w:szCs w:val="24"/>
        </w:rPr>
        <w:t>PK Realitní zprostředkovatel (kód: 66-042-M)</w:t>
      </w:r>
    </w:p>
    <w:p w:rsidR="004B412A" w:rsidRPr="00851858" w:rsidRDefault="004B412A" w:rsidP="003608B1">
      <w:pPr>
        <w:jc w:val="both"/>
        <w:rPr>
          <w:rFonts w:ascii="Arial" w:hAnsi="Arial" w:cs="Arial"/>
          <w:sz w:val="20"/>
          <w:szCs w:val="20"/>
        </w:rPr>
      </w:pPr>
    </w:p>
    <w:p w:rsidR="00631813" w:rsidRPr="00851858" w:rsidRDefault="004B412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Jednou z možností, jak </w:t>
      </w:r>
      <w:r w:rsidRPr="00851858">
        <w:rPr>
          <w:rFonts w:ascii="Arial" w:hAnsi="Arial" w:cs="Arial"/>
          <w:b/>
          <w:sz w:val="20"/>
          <w:szCs w:val="20"/>
        </w:rPr>
        <w:t>prokázat potřebnou kvalifikaci pro provozování vázané živnosti Realitní zprostředkovatel</w:t>
      </w:r>
      <w:r w:rsidRPr="00851858">
        <w:rPr>
          <w:rFonts w:ascii="Arial" w:hAnsi="Arial" w:cs="Arial"/>
          <w:sz w:val="20"/>
          <w:szCs w:val="20"/>
        </w:rPr>
        <w:t xml:space="preserve">, je </w:t>
      </w:r>
      <w:r w:rsidRPr="00851858">
        <w:rPr>
          <w:rFonts w:ascii="Arial" w:hAnsi="Arial" w:cs="Arial"/>
          <w:i/>
          <w:sz w:val="20"/>
          <w:szCs w:val="20"/>
        </w:rPr>
        <w:t xml:space="preserve">Osvědčení o získání profesní kvalifikace Realitní zprostředkovatel </w:t>
      </w:r>
      <w:r w:rsidRPr="00851858">
        <w:rPr>
          <w:rFonts w:ascii="Arial" w:hAnsi="Arial" w:cs="Arial"/>
          <w:sz w:val="20"/>
          <w:szCs w:val="20"/>
        </w:rPr>
        <w:t>(dále „Osvědčení“).</w:t>
      </w:r>
    </w:p>
    <w:p w:rsidR="004B412A" w:rsidRPr="00851858" w:rsidRDefault="004B412A" w:rsidP="003608B1">
      <w:pPr>
        <w:pStyle w:val="Odstavecseseznamem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4B412A" w:rsidRPr="00851858" w:rsidRDefault="004B412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Toto Osvědčení zájemce </w:t>
      </w:r>
      <w:r w:rsidRPr="00851858">
        <w:rPr>
          <w:rFonts w:ascii="Arial" w:hAnsi="Arial" w:cs="Arial"/>
          <w:b/>
          <w:sz w:val="20"/>
          <w:szCs w:val="20"/>
        </w:rPr>
        <w:t xml:space="preserve">získá úspěšným vykonáním zkoušky z profesní kvalifikace Realitní zprostředkovatel </w:t>
      </w:r>
      <w:r w:rsidRPr="00851858">
        <w:rPr>
          <w:rFonts w:ascii="Arial" w:hAnsi="Arial" w:cs="Arial"/>
          <w:sz w:val="20"/>
          <w:szCs w:val="20"/>
        </w:rPr>
        <w:t>před au</w:t>
      </w:r>
      <w:r w:rsidR="00FA378B" w:rsidRPr="00851858">
        <w:rPr>
          <w:rFonts w:ascii="Arial" w:hAnsi="Arial" w:cs="Arial"/>
          <w:sz w:val="20"/>
          <w:szCs w:val="20"/>
        </w:rPr>
        <w:t>torizovanou osobou (dále „zkouška“).</w:t>
      </w:r>
    </w:p>
    <w:p w:rsidR="004B412A" w:rsidRPr="00851858" w:rsidRDefault="004B412A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4B412A" w:rsidRPr="00851858" w:rsidRDefault="00FA378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Pravidla zkoušky</w:t>
      </w:r>
      <w:r w:rsidRPr="00851858">
        <w:rPr>
          <w:rFonts w:ascii="Arial" w:hAnsi="Arial" w:cs="Arial"/>
          <w:sz w:val="20"/>
          <w:szCs w:val="20"/>
        </w:rPr>
        <w:t xml:space="preserve"> stanoví zákon č. 179/2006 Sb., o ověřování a uznávání výsledků dalšího vzdělávání a o změně některých zákonů (dále „zákon o uznávání výsledků dalšího vzdělávání“), a</w:t>
      </w:r>
      <w:r w:rsidR="00851858">
        <w:rPr>
          <w:rFonts w:ascii="Arial" w:hAnsi="Arial" w:cs="Arial"/>
          <w:sz w:val="20"/>
          <w:szCs w:val="20"/>
        </w:rPr>
        <w:t> </w:t>
      </w:r>
      <w:r w:rsidRPr="00851858">
        <w:rPr>
          <w:rFonts w:ascii="Arial" w:hAnsi="Arial" w:cs="Arial"/>
          <w:sz w:val="20"/>
          <w:szCs w:val="20"/>
        </w:rPr>
        <w:t>vyhláška č. 208/2007 Sb., o podrobnostech stanovených k provedení zákona o uznávání výsledků dalšího vzdělávání (dále „vyhláška“).</w:t>
      </w:r>
    </w:p>
    <w:p w:rsidR="00FA378B" w:rsidRPr="00851858" w:rsidRDefault="00FA378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FA378B" w:rsidRPr="00851858" w:rsidRDefault="00FA378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Zájemcem o zkoušku</w:t>
      </w:r>
      <w:r w:rsidRPr="00851858">
        <w:rPr>
          <w:rFonts w:ascii="Arial" w:hAnsi="Arial" w:cs="Arial"/>
          <w:sz w:val="20"/>
          <w:szCs w:val="20"/>
        </w:rPr>
        <w:t xml:space="preserve"> může být každá fyzická osoba starší 18 let, která získala alespoň základy vzdělání, nebo účastník rekvalifikace podle zákona upravujícího zaměstnanost.</w:t>
      </w:r>
    </w:p>
    <w:p w:rsidR="00FA378B" w:rsidRPr="00851858" w:rsidRDefault="00FA378B" w:rsidP="003608B1">
      <w:pPr>
        <w:pStyle w:val="Odstavecseseznamem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A378B" w:rsidRPr="00851858" w:rsidRDefault="00FA378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Jiné podmínky zákon nestanoví, tj. není podstatné, zda uchazeč např. složil maturitní zkoušku či absolvoval základní školu (</w:t>
      </w:r>
      <w:r w:rsidR="00814495" w:rsidRPr="00851858">
        <w:rPr>
          <w:rFonts w:ascii="Arial" w:hAnsi="Arial" w:cs="Arial"/>
          <w:b/>
          <w:sz w:val="20"/>
          <w:szCs w:val="20"/>
        </w:rPr>
        <w:t>z</w:t>
      </w:r>
      <w:r w:rsidRPr="00851858">
        <w:rPr>
          <w:rFonts w:ascii="Arial" w:hAnsi="Arial" w:cs="Arial"/>
          <w:b/>
          <w:sz w:val="20"/>
          <w:szCs w:val="20"/>
        </w:rPr>
        <w:t>ájemce</w:t>
      </w:r>
      <w:r w:rsidRPr="00851858">
        <w:rPr>
          <w:rFonts w:ascii="Arial" w:hAnsi="Arial" w:cs="Arial"/>
          <w:sz w:val="20"/>
          <w:szCs w:val="20"/>
        </w:rPr>
        <w:t xml:space="preserve"> o zkoušku autorizované osobě, která ho bude zkoušet, </w:t>
      </w:r>
      <w:r w:rsidRPr="00851858">
        <w:rPr>
          <w:rFonts w:ascii="Arial" w:hAnsi="Arial" w:cs="Arial"/>
          <w:b/>
          <w:sz w:val="20"/>
          <w:szCs w:val="20"/>
        </w:rPr>
        <w:t>žádné doklady o svém vzdělání či dosavadní praxi nepředkládá</w:t>
      </w:r>
      <w:r w:rsidRPr="00851858">
        <w:rPr>
          <w:rFonts w:ascii="Arial" w:hAnsi="Arial" w:cs="Arial"/>
          <w:sz w:val="20"/>
          <w:szCs w:val="20"/>
        </w:rPr>
        <w:t>).</w:t>
      </w:r>
    </w:p>
    <w:p w:rsidR="00FA378B" w:rsidRPr="00851858" w:rsidRDefault="00FA378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FA378B" w:rsidRPr="00851858" w:rsidRDefault="00A824A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Podmínkou konání zkoušky je </w:t>
      </w:r>
      <w:r w:rsidRPr="00851858">
        <w:rPr>
          <w:rFonts w:ascii="Arial" w:hAnsi="Arial" w:cs="Arial"/>
          <w:b/>
          <w:sz w:val="20"/>
          <w:szCs w:val="20"/>
        </w:rPr>
        <w:t>podání přihlášky ke zkoušce</w:t>
      </w:r>
      <w:r w:rsidRPr="00851858">
        <w:rPr>
          <w:rFonts w:ascii="Arial" w:hAnsi="Arial" w:cs="Arial"/>
          <w:sz w:val="20"/>
          <w:szCs w:val="20"/>
        </w:rPr>
        <w:t xml:space="preserve"> na formuláři </w:t>
      </w:r>
      <w:r w:rsidRPr="00851858">
        <w:rPr>
          <w:rFonts w:ascii="Arial" w:hAnsi="Arial" w:cs="Arial"/>
          <w:i/>
          <w:sz w:val="20"/>
          <w:szCs w:val="20"/>
        </w:rPr>
        <w:t>Přihláška ke zkoušce.</w:t>
      </w:r>
    </w:p>
    <w:p w:rsidR="00FA378B" w:rsidRPr="00851858" w:rsidRDefault="00FA378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824AA" w:rsidRPr="00851858" w:rsidRDefault="00A824AA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Formulář dispozici zde: </w:t>
      </w:r>
      <w:hyperlink r:id="rId7" w:history="1">
        <w:r w:rsidRPr="00851858">
          <w:rPr>
            <w:rStyle w:val="Hypertextovodkaz"/>
            <w:rFonts w:ascii="Arial" w:hAnsi="Arial" w:cs="Arial"/>
            <w:sz w:val="20"/>
            <w:szCs w:val="20"/>
          </w:rPr>
          <w:t>https://www.mmr.cz/cs/ministerstvo/urad/autorizace-osob-v-oblasti-dalsiho-vzdelavani-(2)</w:t>
        </w:r>
      </w:hyperlink>
    </w:p>
    <w:p w:rsidR="00A824AA" w:rsidRPr="00851858" w:rsidRDefault="00A824AA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824AA" w:rsidRPr="00851858" w:rsidRDefault="00A824A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Zájemce o zkoušku </w:t>
      </w:r>
      <w:r w:rsidRPr="00851858">
        <w:rPr>
          <w:rFonts w:ascii="Arial" w:hAnsi="Arial" w:cs="Arial"/>
          <w:b/>
          <w:sz w:val="20"/>
          <w:szCs w:val="20"/>
        </w:rPr>
        <w:t>zašle přihlášku ke zkoušce kterékoliv autorizované osobě</w:t>
      </w:r>
      <w:r w:rsidRPr="00851858">
        <w:rPr>
          <w:rFonts w:ascii="Arial" w:hAnsi="Arial" w:cs="Arial"/>
          <w:sz w:val="20"/>
          <w:szCs w:val="20"/>
        </w:rPr>
        <w:t>, která je uvedena v Národní soustavě kvalifikací, s autorizací pro danou profesní kvalifikaci.</w:t>
      </w:r>
    </w:p>
    <w:p w:rsidR="00A824AA" w:rsidRPr="00851858" w:rsidRDefault="00A824AA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824AA" w:rsidRPr="00851858" w:rsidRDefault="00A824AA" w:rsidP="003608B1">
      <w:pPr>
        <w:pStyle w:val="Odstavecseseznamem"/>
        <w:ind w:left="284"/>
        <w:jc w:val="both"/>
        <w:rPr>
          <w:rStyle w:val="Hypertextovodkaz"/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Seznam autorizovaných osob oprávněných zkoušet</w:t>
      </w:r>
      <w:r w:rsidRPr="00851858">
        <w:rPr>
          <w:rFonts w:ascii="Arial" w:hAnsi="Arial" w:cs="Arial"/>
          <w:sz w:val="20"/>
          <w:szCs w:val="20"/>
        </w:rPr>
        <w:t xml:space="preserve"> PK Realitní zprostředkovatel k dispozici zde: </w:t>
      </w:r>
      <w:hyperlink r:id="rId8" w:history="1">
        <w:r w:rsidRPr="00851858">
          <w:rPr>
            <w:rStyle w:val="Hypertextovodkaz"/>
            <w:rFonts w:ascii="Arial" w:hAnsi="Arial" w:cs="Arial"/>
            <w:sz w:val="20"/>
            <w:szCs w:val="20"/>
          </w:rPr>
          <w:t>http://www.narodnikvalifikace.cz/kvalifikace-1387-Realitni_zprostredkovatel/revize-2375/autorizovane-osoby/okres-vse/pouze-s-terminy-zkousek-ne/setridit-1v/stranka-1-50</w:t>
        </w:r>
      </w:hyperlink>
    </w:p>
    <w:p w:rsidR="00814495" w:rsidRPr="00851858" w:rsidRDefault="00814495" w:rsidP="003608B1">
      <w:pPr>
        <w:pStyle w:val="Odstavecseseznamem"/>
        <w:ind w:left="284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1718BB" w:rsidRPr="00851858" w:rsidRDefault="00814495" w:rsidP="003608B1">
      <w:pPr>
        <w:pStyle w:val="Odstavecseseznamem"/>
        <w:ind w:left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85185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Je-li u autorizované osoby v seznamu zobrazena ikona kalendáře, po rozkliknutí se zobrazí již uveřejněné termíny zkoušek. </w:t>
      </w:r>
    </w:p>
    <w:p w:rsidR="001718BB" w:rsidRPr="00851858" w:rsidRDefault="001718BB" w:rsidP="003608B1">
      <w:pPr>
        <w:pStyle w:val="Odstavecseseznamem"/>
        <w:ind w:left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:rsidR="00F4200A" w:rsidRPr="00851858" w:rsidRDefault="00814495" w:rsidP="003608B1">
      <w:pPr>
        <w:pStyle w:val="Odstavecseseznamem"/>
        <w:ind w:left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85185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Pro zjištění dalších informací k příp. plánovaným termínům zkoušek je možno se obrátit na autorizovanou osob</w:t>
      </w:r>
      <w:r w:rsidR="001718BB" w:rsidRPr="0085185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u. Kontaktní údaje jsou součást</w:t>
      </w:r>
      <w:r w:rsidRPr="0085185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í </w:t>
      </w:r>
      <w:r w:rsidR="001718BB" w:rsidRPr="0085185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seznamu. </w:t>
      </w:r>
    </w:p>
    <w:p w:rsidR="001718BB" w:rsidRPr="00851858" w:rsidRDefault="001718BB" w:rsidP="003608B1">
      <w:pPr>
        <w:pStyle w:val="Odstavecseseznamem"/>
        <w:ind w:left="284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A824AA" w:rsidRPr="00851858" w:rsidRDefault="00A824A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Autorizovaná osoba, která obdrží přihlášku ke zkoušce, zašle uchazeči do 21 dnů ode dne doručení přihlášky </w:t>
      </w:r>
      <w:r w:rsidRPr="00851858">
        <w:rPr>
          <w:rFonts w:ascii="Arial" w:hAnsi="Arial" w:cs="Arial"/>
          <w:b/>
          <w:sz w:val="20"/>
          <w:szCs w:val="20"/>
        </w:rPr>
        <w:t xml:space="preserve">pozvánku </w:t>
      </w:r>
      <w:r w:rsidRPr="00851858">
        <w:rPr>
          <w:rFonts w:ascii="Arial" w:hAnsi="Arial" w:cs="Arial"/>
          <w:sz w:val="20"/>
          <w:szCs w:val="20"/>
        </w:rPr>
        <w:t>ke složení zkoušky.</w:t>
      </w:r>
    </w:p>
    <w:p w:rsidR="00A824AA" w:rsidRPr="00851858" w:rsidRDefault="00A824AA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65F0" w:rsidRPr="00851858" w:rsidRDefault="00A824A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V pozvánce</w:t>
      </w:r>
      <w:r w:rsidRPr="00851858">
        <w:rPr>
          <w:rFonts w:ascii="Arial" w:hAnsi="Arial" w:cs="Arial"/>
          <w:sz w:val="20"/>
          <w:szCs w:val="20"/>
        </w:rPr>
        <w:t xml:space="preserve"> musí být dle vyhlášky </w:t>
      </w:r>
      <w:r w:rsidR="00A165F0" w:rsidRPr="00851858">
        <w:rPr>
          <w:rFonts w:ascii="Arial" w:hAnsi="Arial" w:cs="Arial"/>
          <w:sz w:val="20"/>
          <w:szCs w:val="20"/>
        </w:rPr>
        <w:t xml:space="preserve">vždy </w:t>
      </w:r>
      <w:r w:rsidR="00A165F0" w:rsidRPr="00851858">
        <w:rPr>
          <w:rFonts w:ascii="Arial" w:hAnsi="Arial" w:cs="Arial"/>
          <w:b/>
          <w:sz w:val="20"/>
          <w:szCs w:val="20"/>
        </w:rPr>
        <w:t>uvedeno</w:t>
      </w:r>
      <w:r w:rsidR="00A165F0" w:rsidRPr="00851858">
        <w:rPr>
          <w:rFonts w:ascii="Arial" w:hAnsi="Arial" w:cs="Arial"/>
          <w:sz w:val="20"/>
          <w:szCs w:val="20"/>
        </w:rPr>
        <w:t>: jméno a příjmení zájemce; datum narození zájemce; adresa místa trvalého pobytu zájemce, popř. jiná adresa pro doručování písemností zájemci; název profesní kvalifikace, jejíž dosažení bude zkouškou ověřováno; den, čas a místo konání zkoušky; výše úhrady za provedení zkoušky, termín a způsob provedení úhrady za provedení zkoušky.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65F0" w:rsidRPr="00851858" w:rsidRDefault="00A165F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Za provedení zkoušky náleží autorizované osobě </w:t>
      </w:r>
      <w:r w:rsidRPr="00851858">
        <w:rPr>
          <w:rFonts w:ascii="Arial" w:hAnsi="Arial" w:cs="Arial"/>
          <w:b/>
          <w:sz w:val="20"/>
          <w:szCs w:val="20"/>
        </w:rPr>
        <w:t>úhrada.</w:t>
      </w:r>
      <w:r w:rsidRPr="00851858">
        <w:rPr>
          <w:rFonts w:ascii="Arial" w:hAnsi="Arial" w:cs="Arial"/>
          <w:sz w:val="20"/>
          <w:szCs w:val="20"/>
        </w:rPr>
        <w:t xml:space="preserve"> Úhradu uhradí uchazeč autorizované osob</w:t>
      </w:r>
      <w:r w:rsidR="00285316" w:rsidRPr="00851858">
        <w:rPr>
          <w:rFonts w:ascii="Arial" w:hAnsi="Arial" w:cs="Arial"/>
          <w:sz w:val="20"/>
          <w:szCs w:val="20"/>
        </w:rPr>
        <w:t xml:space="preserve">ě nejpozději 7 dnů přede dnem </w:t>
      </w:r>
      <w:r w:rsidRPr="00851858">
        <w:rPr>
          <w:rFonts w:ascii="Arial" w:hAnsi="Arial" w:cs="Arial"/>
          <w:sz w:val="20"/>
          <w:szCs w:val="20"/>
        </w:rPr>
        <w:t>konání nebo zahájení zkoušky, nedohodne-li se s autorizovanou osobou na pozdějším terminu.</w:t>
      </w:r>
    </w:p>
    <w:p w:rsidR="00A165F0" w:rsidRPr="00851858" w:rsidRDefault="00A165F0" w:rsidP="003608B1">
      <w:pPr>
        <w:pStyle w:val="Odstavecseseznamem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A165F0" w:rsidRPr="00851858" w:rsidRDefault="00A165F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lastRenderedPageBreak/>
        <w:t>Zkouška se koná</w:t>
      </w:r>
      <w:r w:rsidRPr="00851858">
        <w:rPr>
          <w:rFonts w:ascii="Arial" w:hAnsi="Arial" w:cs="Arial"/>
          <w:sz w:val="20"/>
          <w:szCs w:val="20"/>
        </w:rPr>
        <w:t xml:space="preserve"> do 3 měsíců od doručení přihlášky autorizované osobě, nedohodne-li se uchazeč s autorizovanou osobou jinak.</w:t>
      </w:r>
    </w:p>
    <w:p w:rsidR="00A165F0" w:rsidRPr="00851858" w:rsidRDefault="00A165F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65F0" w:rsidRPr="00851858" w:rsidRDefault="00285316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 xml:space="preserve">Nemůže-li se zájemce </w:t>
      </w:r>
      <w:r w:rsidR="00A165F0" w:rsidRPr="00851858">
        <w:rPr>
          <w:rFonts w:ascii="Arial" w:hAnsi="Arial" w:cs="Arial"/>
          <w:b/>
          <w:sz w:val="20"/>
          <w:szCs w:val="20"/>
        </w:rPr>
        <w:t>ve stanoveném termínu zúčastnit</w:t>
      </w:r>
      <w:r w:rsidR="00A165F0" w:rsidRPr="00851858">
        <w:rPr>
          <w:rFonts w:ascii="Arial" w:hAnsi="Arial" w:cs="Arial"/>
          <w:sz w:val="20"/>
          <w:szCs w:val="20"/>
        </w:rPr>
        <w:t xml:space="preserve"> ze zdravotních nebo jiných závažných důvodů, může nejpozději 2 dny před stanoveným termínem zkoušky požádat písemně s uvedením důvodů předsedu zkušební komise </w:t>
      </w:r>
      <w:r w:rsidRPr="00851858">
        <w:rPr>
          <w:rFonts w:ascii="Arial" w:hAnsi="Arial" w:cs="Arial"/>
          <w:sz w:val="20"/>
          <w:szCs w:val="20"/>
        </w:rPr>
        <w:t>o stanovení jiného termínu; zmeškání uvedené lhůty může předseda zkušební komise z důvodů hodných zvláštního zřetele prominout. Pokud předseda zkušební komise žádosti vyhoví a stanoví náhradní termín zkoušky, informuje o něm uchazeče. Pokud navržený termín uchazeči nevyhovuje, stanoví autorizovaná osoba po dohodě s uchazečem jiný termín, nejpozději do 6 týdnů od doručení pozvánky.</w:t>
      </w:r>
    </w:p>
    <w:p w:rsidR="00285316" w:rsidRPr="00851858" w:rsidRDefault="00285316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85316" w:rsidRPr="00851858" w:rsidRDefault="00285316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Pokud se zájemce ve stanoveném termínu ke zkoušce </w:t>
      </w:r>
      <w:r w:rsidRPr="00851858">
        <w:rPr>
          <w:rFonts w:ascii="Arial" w:hAnsi="Arial" w:cs="Arial"/>
          <w:b/>
          <w:sz w:val="20"/>
          <w:szCs w:val="20"/>
        </w:rPr>
        <w:t>nedostaví</w:t>
      </w:r>
      <w:r w:rsidRPr="00851858">
        <w:rPr>
          <w:rFonts w:ascii="Arial" w:hAnsi="Arial" w:cs="Arial"/>
          <w:sz w:val="20"/>
          <w:szCs w:val="20"/>
        </w:rPr>
        <w:t xml:space="preserve">, posuzuje se, jako by zkoušku vykonal neúspěšně. Již zaplacená úhrada se zájemci </w:t>
      </w:r>
      <w:r w:rsidRPr="00851858">
        <w:rPr>
          <w:rFonts w:ascii="Arial" w:hAnsi="Arial" w:cs="Arial"/>
          <w:b/>
          <w:sz w:val="20"/>
          <w:szCs w:val="20"/>
        </w:rPr>
        <w:t>nevrací.</w:t>
      </w:r>
    </w:p>
    <w:p w:rsidR="00285316" w:rsidRPr="00851858" w:rsidRDefault="00285316" w:rsidP="003608B1">
      <w:pPr>
        <w:pStyle w:val="Odstavecseseznamem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85316" w:rsidRPr="00851858" w:rsidRDefault="00285316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Nekoná-li se zkouška ve stanoveném termínu z důvodů </w:t>
      </w:r>
      <w:r w:rsidR="002F28D0" w:rsidRPr="00851858">
        <w:rPr>
          <w:rFonts w:ascii="Arial" w:hAnsi="Arial" w:cs="Arial"/>
          <w:sz w:val="20"/>
          <w:szCs w:val="20"/>
        </w:rPr>
        <w:t xml:space="preserve">nedostavení se </w:t>
      </w:r>
      <w:r w:rsidRPr="00851858">
        <w:rPr>
          <w:rFonts w:ascii="Arial" w:hAnsi="Arial" w:cs="Arial"/>
          <w:sz w:val="20"/>
          <w:szCs w:val="20"/>
        </w:rPr>
        <w:t>člena zkušební komise, po dohodě se zájemcem se stanoví náhradní termín zkoušky (obecné předpisy o</w:t>
      </w:r>
      <w:r w:rsidR="002B400D" w:rsidRPr="00851858">
        <w:rPr>
          <w:rFonts w:ascii="Arial" w:hAnsi="Arial" w:cs="Arial"/>
          <w:sz w:val="20"/>
          <w:szCs w:val="20"/>
        </w:rPr>
        <w:t> </w:t>
      </w:r>
      <w:r w:rsidRPr="00851858">
        <w:rPr>
          <w:rFonts w:ascii="Arial" w:hAnsi="Arial" w:cs="Arial"/>
          <w:sz w:val="20"/>
          <w:szCs w:val="20"/>
        </w:rPr>
        <w:t>náhradě škody tím nejsou dotčeny).</w:t>
      </w: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2F28D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Před zahájením zkoušky je zájemce povinen </w:t>
      </w:r>
      <w:r w:rsidRPr="00851858">
        <w:rPr>
          <w:rFonts w:ascii="Arial" w:hAnsi="Arial" w:cs="Arial"/>
          <w:b/>
          <w:sz w:val="20"/>
          <w:szCs w:val="20"/>
        </w:rPr>
        <w:t>prokázat svoji totožnost</w:t>
      </w:r>
      <w:r w:rsidRPr="00851858">
        <w:rPr>
          <w:rFonts w:ascii="Arial" w:hAnsi="Arial" w:cs="Arial"/>
          <w:sz w:val="20"/>
          <w:szCs w:val="20"/>
        </w:rPr>
        <w:t xml:space="preserve"> průkazem totožnosti. Pokud uchazeč doklad nepředloží, n</w:t>
      </w:r>
      <w:r w:rsidR="00F4200A" w:rsidRPr="00851858">
        <w:rPr>
          <w:rFonts w:ascii="Arial" w:hAnsi="Arial" w:cs="Arial"/>
          <w:sz w:val="20"/>
          <w:szCs w:val="20"/>
        </w:rPr>
        <w:t>ebude ke zkoušce připuštěn</w:t>
      </w:r>
    </w:p>
    <w:p w:rsidR="00F4200A" w:rsidRPr="00851858" w:rsidRDefault="00F4200A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(Autorizovaná osoba není oprávněna si pořizovat kopie průkazu totožnosti, uchazeč průkaz totožnosti pouze předkládá k prokázání totožnosti).</w:t>
      </w: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2F28D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Před zahájením vlastního ověřování musí být zájemce </w:t>
      </w:r>
      <w:r w:rsidRPr="00851858">
        <w:rPr>
          <w:rFonts w:ascii="Arial" w:hAnsi="Arial" w:cs="Arial"/>
          <w:b/>
          <w:sz w:val="20"/>
          <w:szCs w:val="20"/>
        </w:rPr>
        <w:t>seznámen s BOZP, PO, příp. pracovištěm</w:t>
      </w:r>
      <w:r w:rsidRPr="00851858">
        <w:rPr>
          <w:rFonts w:ascii="Arial" w:hAnsi="Arial" w:cs="Arial"/>
          <w:sz w:val="20"/>
          <w:szCs w:val="20"/>
        </w:rPr>
        <w:t>, o čemž autorizovaná osoba vyhotoví záznam, který zájemce podepíše.</w:t>
      </w: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2F28D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Zkouška probíhá </w:t>
      </w:r>
      <w:r w:rsidRPr="00851858">
        <w:rPr>
          <w:rFonts w:ascii="Arial" w:hAnsi="Arial" w:cs="Arial"/>
          <w:b/>
          <w:sz w:val="20"/>
          <w:szCs w:val="20"/>
        </w:rPr>
        <w:t>v českém jazyce</w:t>
      </w:r>
      <w:r w:rsidRPr="00851858">
        <w:rPr>
          <w:rFonts w:ascii="Arial" w:hAnsi="Arial" w:cs="Arial"/>
          <w:sz w:val="20"/>
          <w:szCs w:val="20"/>
        </w:rPr>
        <w:t>.</w:t>
      </w:r>
    </w:p>
    <w:p w:rsidR="00D26DC9" w:rsidRPr="00851858" w:rsidRDefault="00D26DC9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26DC9" w:rsidRPr="00851858" w:rsidRDefault="00CC031F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Zkouška </w:t>
      </w:r>
      <w:r w:rsidRPr="00851858">
        <w:rPr>
          <w:rFonts w:ascii="Arial" w:hAnsi="Arial" w:cs="Arial"/>
          <w:b/>
          <w:sz w:val="20"/>
          <w:szCs w:val="20"/>
        </w:rPr>
        <w:t>je veřejná</w:t>
      </w:r>
      <w:r w:rsidRPr="00851858">
        <w:rPr>
          <w:rFonts w:ascii="Arial" w:hAnsi="Arial" w:cs="Arial"/>
          <w:sz w:val="20"/>
          <w:szCs w:val="20"/>
        </w:rPr>
        <w:t xml:space="preserve"> (autorizovaná osoba je povinna umožnit účast veřejnosti).</w:t>
      </w:r>
    </w:p>
    <w:p w:rsidR="00CC031F" w:rsidRPr="00851858" w:rsidRDefault="00CC031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C031F" w:rsidRPr="00851858" w:rsidRDefault="00CC031F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Zkouška </w:t>
      </w:r>
      <w:r w:rsidRPr="00851858">
        <w:rPr>
          <w:rFonts w:ascii="Arial" w:hAnsi="Arial" w:cs="Arial"/>
          <w:b/>
          <w:sz w:val="20"/>
          <w:szCs w:val="20"/>
        </w:rPr>
        <w:t>se koná ve zkušební místnosti</w:t>
      </w:r>
      <w:r w:rsidRPr="00851858">
        <w:rPr>
          <w:rFonts w:ascii="Arial" w:hAnsi="Arial" w:cs="Arial"/>
          <w:sz w:val="20"/>
          <w:szCs w:val="20"/>
        </w:rPr>
        <w:t>, která je vybavena stoly a židlemi. Dále musí být pro zkoušku zajištěna výpočetní technika vybavená operačním systémem, textovým editorem, tabulkovým procesorem a softwarem pro tvorbu prezentací a editací fotografií, s připojením k internetu a tiskárnou a příslušná platná legislativa z oboru (úplná znění požadovaných předpisů, popřípadě směrnic v platném znění) v listinné nebo elektronické podobě).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C031F" w:rsidRPr="00851858" w:rsidRDefault="00CC031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Za zajištění vybavení pro provedení zkoušky odpovídá autorizovaná osoba. </w:t>
      </w: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2F28D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Zkouška se koná </w:t>
      </w:r>
      <w:r w:rsidR="00F4200A" w:rsidRPr="00851858">
        <w:rPr>
          <w:rFonts w:ascii="Arial" w:hAnsi="Arial" w:cs="Arial"/>
          <w:b/>
          <w:sz w:val="20"/>
          <w:szCs w:val="20"/>
        </w:rPr>
        <w:t>před zkušební komisí složenou z 2 členů</w:t>
      </w:r>
      <w:r w:rsidR="00F4200A" w:rsidRPr="00851858">
        <w:rPr>
          <w:rFonts w:ascii="Arial" w:hAnsi="Arial" w:cs="Arial"/>
          <w:sz w:val="20"/>
          <w:szCs w:val="20"/>
        </w:rPr>
        <w:t xml:space="preserve">. Všichni členové komise (= zkoušející) </w:t>
      </w:r>
      <w:r w:rsidRPr="00851858">
        <w:rPr>
          <w:rFonts w:ascii="Arial" w:hAnsi="Arial" w:cs="Arial"/>
          <w:sz w:val="20"/>
          <w:szCs w:val="20"/>
        </w:rPr>
        <w:t>musí být přítomni všem částem zkoušky.</w:t>
      </w: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2F28D0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Zkouška se </w:t>
      </w:r>
      <w:r w:rsidRPr="00851858">
        <w:rPr>
          <w:rFonts w:ascii="Arial" w:hAnsi="Arial" w:cs="Arial"/>
          <w:b/>
          <w:sz w:val="20"/>
          <w:szCs w:val="20"/>
        </w:rPr>
        <w:t xml:space="preserve">koná podle hodnoticího standardu </w:t>
      </w:r>
      <w:r w:rsidRPr="00851858">
        <w:rPr>
          <w:rFonts w:ascii="Arial" w:hAnsi="Arial" w:cs="Arial"/>
          <w:b/>
          <w:i/>
          <w:sz w:val="20"/>
          <w:szCs w:val="20"/>
        </w:rPr>
        <w:t>PK Realitní zprostředkovatel</w:t>
      </w:r>
      <w:r w:rsidRPr="00851858">
        <w:rPr>
          <w:rFonts w:ascii="Arial" w:hAnsi="Arial" w:cs="Arial"/>
          <w:i/>
          <w:sz w:val="20"/>
          <w:szCs w:val="20"/>
        </w:rPr>
        <w:t>.</w:t>
      </w: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K dispozici zde: </w:t>
      </w:r>
      <w:hyperlink r:id="rId9" w:history="1">
        <w:r w:rsidRPr="00851858">
          <w:rPr>
            <w:rStyle w:val="Hypertextovodkaz"/>
            <w:rFonts w:ascii="Arial" w:hAnsi="Arial" w:cs="Arial"/>
            <w:sz w:val="20"/>
            <w:szCs w:val="20"/>
          </w:rPr>
          <w:t>http://www.narodnikvalifikace.cz/kvalifikace-1387-Realitni_zprostredkovatel/revize-2375/hodnotici-standard</w:t>
        </w:r>
      </w:hyperlink>
    </w:p>
    <w:p w:rsidR="002F28D0" w:rsidRPr="00851858" w:rsidRDefault="002F28D0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F28D0" w:rsidRPr="00851858" w:rsidRDefault="00D26DC9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Při zkoušce </w:t>
      </w:r>
      <w:r w:rsidRPr="00851858">
        <w:rPr>
          <w:rFonts w:ascii="Arial" w:hAnsi="Arial" w:cs="Arial"/>
          <w:b/>
          <w:sz w:val="20"/>
          <w:szCs w:val="20"/>
        </w:rPr>
        <w:t>komise ověřuje</w:t>
      </w:r>
      <w:r w:rsidRPr="00851858">
        <w:rPr>
          <w:rFonts w:ascii="Arial" w:hAnsi="Arial" w:cs="Arial"/>
          <w:sz w:val="20"/>
          <w:szCs w:val="20"/>
        </w:rPr>
        <w:t xml:space="preserve"> kritéria uvedená v hodnoticím standardu PK Realitní zprostřed</w:t>
      </w:r>
      <w:r w:rsidR="00F4200A" w:rsidRPr="00851858">
        <w:rPr>
          <w:rFonts w:ascii="Arial" w:hAnsi="Arial" w:cs="Arial"/>
          <w:sz w:val="20"/>
          <w:szCs w:val="20"/>
        </w:rPr>
        <w:t xml:space="preserve">kovatel, a to pouze </w:t>
      </w:r>
      <w:r w:rsidR="00F4200A" w:rsidRPr="00851858">
        <w:rPr>
          <w:rFonts w:ascii="Arial" w:hAnsi="Arial" w:cs="Arial"/>
          <w:b/>
          <w:sz w:val="20"/>
          <w:szCs w:val="20"/>
        </w:rPr>
        <w:t xml:space="preserve">stanoveným </w:t>
      </w:r>
      <w:r w:rsidRPr="00851858">
        <w:rPr>
          <w:rFonts w:ascii="Arial" w:hAnsi="Arial" w:cs="Arial"/>
          <w:b/>
          <w:sz w:val="20"/>
          <w:szCs w:val="20"/>
        </w:rPr>
        <w:t>způsobem ověření</w:t>
      </w:r>
      <w:r w:rsidRPr="00851858">
        <w:rPr>
          <w:rFonts w:ascii="Arial" w:hAnsi="Arial" w:cs="Arial"/>
          <w:sz w:val="20"/>
          <w:szCs w:val="20"/>
        </w:rPr>
        <w:t xml:space="preserve"> (Komise nemůže zkoušet, co není v</w:t>
      </w:r>
      <w:r w:rsidR="00F4200A" w:rsidRPr="00851858">
        <w:rPr>
          <w:rFonts w:ascii="Arial" w:hAnsi="Arial" w:cs="Arial"/>
          <w:sz w:val="20"/>
          <w:szCs w:val="20"/>
        </w:rPr>
        <w:t> hodnoticím standardu uvedeno</w:t>
      </w:r>
      <w:r w:rsidRPr="00851858">
        <w:rPr>
          <w:rFonts w:ascii="Arial" w:hAnsi="Arial" w:cs="Arial"/>
          <w:sz w:val="20"/>
          <w:szCs w:val="20"/>
        </w:rPr>
        <w:t>, popř. nemůže měnit předepsaný způsob ověření.). Komise je povinna ov</w:t>
      </w:r>
      <w:r w:rsidR="00F4200A" w:rsidRPr="00851858">
        <w:rPr>
          <w:rFonts w:ascii="Arial" w:hAnsi="Arial" w:cs="Arial"/>
          <w:sz w:val="20"/>
          <w:szCs w:val="20"/>
        </w:rPr>
        <w:t xml:space="preserve">ěřit splnění </w:t>
      </w:r>
      <w:r w:rsidR="00F4200A" w:rsidRPr="00851858">
        <w:rPr>
          <w:rFonts w:ascii="Arial" w:hAnsi="Arial" w:cs="Arial"/>
          <w:b/>
          <w:sz w:val="20"/>
          <w:szCs w:val="20"/>
        </w:rPr>
        <w:t xml:space="preserve">všech uvedených </w:t>
      </w:r>
      <w:r w:rsidRPr="00851858">
        <w:rPr>
          <w:rFonts w:ascii="Arial" w:hAnsi="Arial" w:cs="Arial"/>
          <w:b/>
          <w:sz w:val="20"/>
          <w:szCs w:val="20"/>
        </w:rPr>
        <w:t>kritérií</w:t>
      </w:r>
      <w:r w:rsidRPr="00851858">
        <w:rPr>
          <w:rFonts w:ascii="Arial" w:hAnsi="Arial" w:cs="Arial"/>
          <w:sz w:val="20"/>
          <w:szCs w:val="20"/>
        </w:rPr>
        <w:t xml:space="preserve"> (Nemůže tedy dle vlastní úvahy nějaká kritéria z ověřování vynechat.).</w:t>
      </w:r>
    </w:p>
    <w:p w:rsidR="00F56C7B" w:rsidRPr="00851858" w:rsidRDefault="00F56C7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F4200A" w:rsidRPr="00851858" w:rsidRDefault="00F4200A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Autorizovaná osoba může přizpůsobit průběh zk</w:t>
      </w:r>
      <w:r w:rsidR="00F56C7B" w:rsidRPr="00851858">
        <w:rPr>
          <w:rFonts w:ascii="Arial" w:hAnsi="Arial" w:cs="Arial"/>
          <w:sz w:val="20"/>
          <w:szCs w:val="20"/>
        </w:rPr>
        <w:t>oušky ve smyslu možnosti změnit pořadí ověřování kritérií dle logiky postupu zkoušky a návaznosti ověřovaných činností za předpokladu, že budou dodrženy všechny pokyny (ověření všech kritérií stanoveným způsobem).</w:t>
      </w:r>
    </w:p>
    <w:p w:rsidR="00013D4F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E451BD" w:rsidRPr="00851858" w:rsidRDefault="00013D4F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lastRenderedPageBreak/>
        <w:t xml:space="preserve">Pro zkoušku je stanovena </w:t>
      </w:r>
      <w:r w:rsidRPr="00851858">
        <w:rPr>
          <w:rFonts w:ascii="Arial" w:hAnsi="Arial" w:cs="Arial"/>
          <w:b/>
          <w:sz w:val="20"/>
          <w:szCs w:val="20"/>
        </w:rPr>
        <w:t>doba pro vykonání zkoušky</w:t>
      </w:r>
      <w:r w:rsidRPr="00851858">
        <w:rPr>
          <w:rFonts w:ascii="Arial" w:hAnsi="Arial" w:cs="Arial"/>
          <w:sz w:val="20"/>
          <w:szCs w:val="20"/>
        </w:rPr>
        <w:t>, která činí (bez času na přípravu a</w:t>
      </w:r>
      <w:r w:rsidR="00851858">
        <w:rPr>
          <w:rFonts w:ascii="Arial" w:hAnsi="Arial" w:cs="Arial"/>
          <w:sz w:val="20"/>
          <w:szCs w:val="20"/>
        </w:rPr>
        <w:t> </w:t>
      </w:r>
      <w:r w:rsidRPr="00851858">
        <w:rPr>
          <w:rFonts w:ascii="Arial" w:hAnsi="Arial" w:cs="Arial"/>
          <w:sz w:val="20"/>
          <w:szCs w:val="20"/>
        </w:rPr>
        <w:t>přestávky) 3 až 5 hodin.</w:t>
      </w:r>
    </w:p>
    <w:p w:rsidR="00E451BD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Hodinou se rozumí 60 min.</w:t>
      </w:r>
    </w:p>
    <w:p w:rsidR="00013D4F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Doba pro vykonání zkoušky je dobou pro vykonání zkoušky </w:t>
      </w:r>
      <w:r w:rsidRPr="00851858">
        <w:rPr>
          <w:rFonts w:ascii="Arial" w:hAnsi="Arial" w:cs="Arial"/>
          <w:b/>
          <w:sz w:val="20"/>
          <w:szCs w:val="20"/>
        </w:rPr>
        <w:t>jednoho uchazeče</w:t>
      </w:r>
      <w:r w:rsidRPr="00851858">
        <w:rPr>
          <w:rFonts w:ascii="Arial" w:hAnsi="Arial" w:cs="Arial"/>
          <w:sz w:val="20"/>
          <w:szCs w:val="20"/>
        </w:rPr>
        <w:t>.</w:t>
      </w:r>
    </w:p>
    <w:p w:rsidR="00013D4F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013D4F" w:rsidRPr="00851858" w:rsidRDefault="00D21018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V </w:t>
      </w:r>
      <w:r w:rsidRPr="00851858">
        <w:rPr>
          <w:rFonts w:ascii="Arial" w:hAnsi="Arial" w:cs="Arial"/>
          <w:b/>
          <w:sz w:val="20"/>
          <w:szCs w:val="20"/>
        </w:rPr>
        <w:t>písemné části zkoušky</w:t>
      </w:r>
      <w:r w:rsidRPr="00851858">
        <w:rPr>
          <w:rFonts w:ascii="Arial" w:hAnsi="Arial" w:cs="Arial"/>
          <w:sz w:val="20"/>
          <w:szCs w:val="20"/>
        </w:rPr>
        <w:t xml:space="preserve"> zájemce obdrží test buď v elektronické, nebo listinné podobě.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21018" w:rsidRPr="00851858" w:rsidRDefault="00D21018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Test pro jednotlivého zájemce musí mít minimálně 24 uzavřených otázek (ke každému kritériu, které se ověřuje písemně, musí být v testu alespoň 2 otázky).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21018" w:rsidRPr="00851858" w:rsidRDefault="00D21018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U každé otázky zájemce bude vybírat z 3 možných odpovědí, z nichž pouze 1 </w:t>
      </w:r>
      <w:r w:rsidR="00E451BD" w:rsidRPr="00851858">
        <w:rPr>
          <w:rFonts w:ascii="Arial" w:hAnsi="Arial" w:cs="Arial"/>
          <w:sz w:val="20"/>
          <w:szCs w:val="20"/>
        </w:rPr>
        <w:t xml:space="preserve">odpověď </w:t>
      </w:r>
      <w:r w:rsidRPr="00851858">
        <w:rPr>
          <w:rFonts w:ascii="Arial" w:hAnsi="Arial" w:cs="Arial"/>
          <w:sz w:val="20"/>
          <w:szCs w:val="20"/>
        </w:rPr>
        <w:t>bude správná.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21018" w:rsidRPr="00851858" w:rsidRDefault="00D21018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Za úspěšné splnění testu se považuje 70 % správně zodpovězených otázek s tím, že pro každé kritérium musí být správně zodpovězeno alespoň 50 % otázek.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C031F" w:rsidRPr="00851858" w:rsidRDefault="00CC031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Doba trvání písemného testu je 45 minut.</w:t>
      </w:r>
    </w:p>
    <w:p w:rsidR="00D21018" w:rsidRPr="00851858" w:rsidRDefault="00D21018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21018" w:rsidRPr="00851858" w:rsidRDefault="00D21018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Pokud se písemná část zkoušky (test) koná v elektronické podobě, není přípustné, aby zájemce tuto část zkoušky konal na svém zařízení (PC, notebook, tablet, telefon …aj.).</w:t>
      </w:r>
    </w:p>
    <w:p w:rsidR="00D21018" w:rsidRPr="00851858" w:rsidRDefault="00D21018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 </w:t>
      </w:r>
    </w:p>
    <w:p w:rsidR="00D21018" w:rsidRPr="00851858" w:rsidRDefault="00D21018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Při písemné části zkou</w:t>
      </w:r>
      <w:r w:rsidR="00CC031F" w:rsidRPr="00851858">
        <w:rPr>
          <w:rFonts w:ascii="Arial" w:hAnsi="Arial" w:cs="Arial"/>
          <w:sz w:val="20"/>
          <w:szCs w:val="20"/>
        </w:rPr>
        <w:t xml:space="preserve">šky autorizovaná osoba zájemci </w:t>
      </w:r>
      <w:r w:rsidRPr="00851858">
        <w:rPr>
          <w:rFonts w:ascii="Arial" w:hAnsi="Arial" w:cs="Arial"/>
          <w:sz w:val="20"/>
          <w:szCs w:val="20"/>
        </w:rPr>
        <w:t xml:space="preserve">neumožní používat příslušnou </w:t>
      </w:r>
      <w:r w:rsidR="001718BB" w:rsidRPr="00851858">
        <w:rPr>
          <w:rFonts w:ascii="Arial" w:hAnsi="Arial" w:cs="Arial"/>
          <w:sz w:val="20"/>
          <w:szCs w:val="20"/>
        </w:rPr>
        <w:t xml:space="preserve">platnou </w:t>
      </w:r>
      <w:r w:rsidRPr="00851858">
        <w:rPr>
          <w:rFonts w:ascii="Arial" w:hAnsi="Arial" w:cs="Arial"/>
          <w:sz w:val="20"/>
          <w:szCs w:val="20"/>
        </w:rPr>
        <w:t>legislativu z oboru, kterou na zkouš</w:t>
      </w:r>
      <w:r w:rsidR="00CC031F" w:rsidRPr="00851858">
        <w:rPr>
          <w:rFonts w:ascii="Arial" w:hAnsi="Arial" w:cs="Arial"/>
          <w:sz w:val="20"/>
          <w:szCs w:val="20"/>
        </w:rPr>
        <w:t xml:space="preserve">ku zajišťuje autorizovaná osoba </w:t>
      </w:r>
      <w:r w:rsidR="001718BB" w:rsidRPr="00851858">
        <w:rPr>
          <w:rFonts w:ascii="Arial" w:hAnsi="Arial" w:cs="Arial"/>
          <w:sz w:val="20"/>
          <w:szCs w:val="20"/>
        </w:rPr>
        <w:t>(viz bod 18</w:t>
      </w:r>
      <w:r w:rsidR="00CC031F" w:rsidRPr="00851858">
        <w:rPr>
          <w:rFonts w:ascii="Arial" w:hAnsi="Arial" w:cs="Arial"/>
          <w:sz w:val="20"/>
          <w:szCs w:val="20"/>
        </w:rPr>
        <w:t>)</w:t>
      </w:r>
      <w:r w:rsidR="001718BB" w:rsidRPr="00851858">
        <w:rPr>
          <w:rFonts w:ascii="Arial" w:hAnsi="Arial" w:cs="Arial"/>
          <w:sz w:val="20"/>
          <w:szCs w:val="20"/>
        </w:rPr>
        <w:t>.</w:t>
      </w:r>
    </w:p>
    <w:p w:rsidR="00D21018" w:rsidRPr="00851858" w:rsidRDefault="00D21018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327B6" w:rsidRPr="00851858" w:rsidRDefault="00C327B6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858">
        <w:rPr>
          <w:rFonts w:ascii="Arial" w:hAnsi="Arial" w:cs="Arial"/>
          <w:color w:val="000000" w:themeColor="text1"/>
          <w:sz w:val="20"/>
          <w:szCs w:val="20"/>
        </w:rPr>
        <w:t>V další části</w:t>
      </w:r>
      <w:r w:rsidR="00E451BD" w:rsidRPr="00851858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E451BD" w:rsidRPr="00851858">
        <w:rPr>
          <w:rFonts w:ascii="Arial" w:hAnsi="Arial" w:cs="Arial"/>
          <w:b/>
          <w:color w:val="000000" w:themeColor="text1"/>
          <w:sz w:val="20"/>
          <w:szCs w:val="20"/>
        </w:rPr>
        <w:t>dalších částech</w:t>
      </w:r>
      <w:r w:rsidRPr="00851858">
        <w:rPr>
          <w:rFonts w:ascii="Arial" w:hAnsi="Arial" w:cs="Arial"/>
          <w:b/>
          <w:color w:val="000000" w:themeColor="text1"/>
          <w:sz w:val="20"/>
          <w:szCs w:val="20"/>
        </w:rPr>
        <w:t xml:space="preserve"> zkoušky (ústní/praktická)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 se koná ověření kritérií ústním ověřením, praktickým ověřením, příp. jejich kombinací.</w:t>
      </w:r>
    </w:p>
    <w:p w:rsidR="00E451BD" w:rsidRPr="00851858" w:rsidRDefault="00E451BD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327B6" w:rsidRPr="00851858" w:rsidRDefault="00C327B6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858">
        <w:rPr>
          <w:rFonts w:ascii="Arial" w:hAnsi="Arial" w:cs="Arial"/>
          <w:color w:val="000000" w:themeColor="text1"/>
          <w:sz w:val="20"/>
          <w:szCs w:val="20"/>
        </w:rPr>
        <w:t>Každá autorizovaná osoba dle pokynů</w:t>
      </w:r>
      <w:r w:rsidR="00E451BD" w:rsidRPr="00851858">
        <w:rPr>
          <w:rFonts w:ascii="Arial" w:hAnsi="Arial" w:cs="Arial"/>
          <w:color w:val="000000" w:themeColor="text1"/>
          <w:sz w:val="20"/>
          <w:szCs w:val="20"/>
        </w:rPr>
        <w:t xml:space="preserve"> v hodnoticím standardu </w:t>
      </w:r>
      <w:r w:rsidR="00E451BD" w:rsidRPr="00851858">
        <w:rPr>
          <w:rFonts w:ascii="Arial" w:hAnsi="Arial" w:cs="Arial"/>
          <w:i/>
          <w:color w:val="000000" w:themeColor="text1"/>
          <w:sz w:val="20"/>
          <w:szCs w:val="20"/>
        </w:rPr>
        <w:t>PK Realitní zprostředkovatel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 připraví modelové situace, z nichž si zájemce losuje</w:t>
      </w:r>
      <w:r w:rsidR="00E451BD" w:rsidRPr="00851858">
        <w:rPr>
          <w:rFonts w:ascii="Arial" w:hAnsi="Arial" w:cs="Arial"/>
          <w:color w:val="000000" w:themeColor="text1"/>
          <w:sz w:val="20"/>
          <w:szCs w:val="20"/>
        </w:rPr>
        <w:t>,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 a na nich požadovanou činnost vysvětluje / předvádí (dle uvedeného kritéria)</w:t>
      </w:r>
      <w:r w:rsidR="00E451BD" w:rsidRPr="0085185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656F" w:rsidRPr="00851858" w:rsidRDefault="0027656F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656F" w:rsidRPr="00851858" w:rsidRDefault="0027656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color w:val="000000" w:themeColor="text1"/>
          <w:sz w:val="20"/>
          <w:szCs w:val="20"/>
        </w:rPr>
        <w:t>Při praktické části zkoušky je přípustné</w:t>
      </w:r>
      <w:r w:rsidRPr="00851858">
        <w:rPr>
          <w:rFonts w:ascii="Arial" w:hAnsi="Arial" w:cs="Arial"/>
          <w:sz w:val="20"/>
          <w:szCs w:val="20"/>
        </w:rPr>
        <w:t>, aby zájemce tuto část zkoušky konal na svém zařízení (PC, notebook, tablet, telefon …aj.).</w:t>
      </w:r>
    </w:p>
    <w:p w:rsidR="0027656F" w:rsidRPr="00851858" w:rsidRDefault="0027656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7656F" w:rsidRPr="00851858" w:rsidRDefault="0027656F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color w:val="000000" w:themeColor="text1"/>
          <w:sz w:val="20"/>
          <w:szCs w:val="20"/>
        </w:rPr>
        <w:t>Při praktické / ústní části zkoušky je přípustné</w:t>
      </w:r>
      <w:r w:rsidRPr="00851858">
        <w:rPr>
          <w:rFonts w:ascii="Arial" w:hAnsi="Arial" w:cs="Arial"/>
          <w:sz w:val="20"/>
          <w:szCs w:val="20"/>
        </w:rPr>
        <w:t xml:space="preserve">, aby zájemce používal příslušnou legislativu z oboru, kterou na zkoušku zajišťuje autorizovaná osoba (viz bod </w:t>
      </w:r>
      <w:r w:rsidR="001718BB" w:rsidRPr="00851858">
        <w:rPr>
          <w:rFonts w:ascii="Arial" w:hAnsi="Arial" w:cs="Arial"/>
          <w:sz w:val="20"/>
          <w:szCs w:val="20"/>
        </w:rPr>
        <w:t>18</w:t>
      </w:r>
      <w:r w:rsidRPr="00851858">
        <w:rPr>
          <w:rFonts w:ascii="Arial" w:hAnsi="Arial" w:cs="Arial"/>
          <w:sz w:val="20"/>
          <w:szCs w:val="20"/>
        </w:rPr>
        <w:t>)</w:t>
      </w:r>
      <w:r w:rsidR="001718BB" w:rsidRPr="00851858">
        <w:rPr>
          <w:rFonts w:ascii="Arial" w:hAnsi="Arial" w:cs="Arial"/>
          <w:sz w:val="20"/>
          <w:szCs w:val="20"/>
        </w:rPr>
        <w:t>.</w:t>
      </w:r>
    </w:p>
    <w:p w:rsidR="0027656F" w:rsidRPr="00851858" w:rsidRDefault="0027656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7656F" w:rsidRPr="00851858" w:rsidRDefault="0027656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7656F" w:rsidRPr="00851858" w:rsidRDefault="0027656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E451BD" w:rsidRPr="00851858" w:rsidRDefault="00657DAD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51858">
        <w:rPr>
          <w:rFonts w:ascii="Arial" w:hAnsi="Arial" w:cs="Arial"/>
          <w:color w:val="000000" w:themeColor="text1"/>
          <w:sz w:val="20"/>
          <w:szCs w:val="20"/>
        </w:rPr>
        <w:t>V průběhu zkoušky zkoušející hodnotí uchazeče zvláš</w:t>
      </w:r>
      <w:r w:rsidR="0027656F" w:rsidRPr="00851858">
        <w:rPr>
          <w:rFonts w:ascii="Arial" w:hAnsi="Arial" w:cs="Arial"/>
          <w:color w:val="000000" w:themeColor="text1"/>
          <w:sz w:val="20"/>
          <w:szCs w:val="20"/>
        </w:rPr>
        <w:t>ť pro každ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>ou kompetenci a</w:t>
      </w:r>
      <w:r w:rsidR="0027656F" w:rsidRPr="0085185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výsledek zapisuje do </w:t>
      </w:r>
      <w:r w:rsidRPr="00851858">
        <w:rPr>
          <w:rFonts w:ascii="Arial" w:hAnsi="Arial" w:cs="Arial"/>
          <w:b/>
          <w:i/>
          <w:color w:val="000000" w:themeColor="text1"/>
          <w:sz w:val="20"/>
          <w:szCs w:val="20"/>
        </w:rPr>
        <w:t>Záznamu o průběhu a výsledku zkoušky.</w:t>
      </w:r>
    </w:p>
    <w:p w:rsidR="00657DAD" w:rsidRPr="00851858" w:rsidRDefault="00657DAD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7DAD" w:rsidRPr="00851858" w:rsidRDefault="00657DAD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858">
        <w:rPr>
          <w:rFonts w:ascii="Arial" w:hAnsi="Arial" w:cs="Arial"/>
          <w:b/>
          <w:color w:val="000000" w:themeColor="text1"/>
          <w:sz w:val="20"/>
          <w:szCs w:val="20"/>
        </w:rPr>
        <w:t>Výsledné hodnocení pro danou kompetenci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 musí znít „splnil“, nebo „nesplnil“ v závislosti na stanovení závaznosti jednotlivých kritérii u každé kompetence.</w:t>
      </w:r>
    </w:p>
    <w:p w:rsidR="002B400D" w:rsidRPr="00851858" w:rsidRDefault="002B400D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7DAD" w:rsidRPr="00851858" w:rsidRDefault="00657DAD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858">
        <w:rPr>
          <w:rFonts w:ascii="Arial" w:hAnsi="Arial" w:cs="Arial"/>
          <w:b/>
          <w:color w:val="000000" w:themeColor="text1"/>
          <w:sz w:val="20"/>
          <w:szCs w:val="20"/>
        </w:rPr>
        <w:t>Výsledné hodnocení zkoušky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 zní bud „vyhověl“, pokud uchazeč splnil všechny kompetence, nebo „nevyhověl“, pokud uchazeč některou kompetenci nesplnil.</w:t>
      </w:r>
    </w:p>
    <w:p w:rsidR="00657DAD" w:rsidRPr="00851858" w:rsidRDefault="00657DAD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7DAD" w:rsidRPr="00851858" w:rsidRDefault="00657DAD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858">
        <w:rPr>
          <w:rFonts w:ascii="Arial" w:hAnsi="Arial" w:cs="Arial"/>
          <w:b/>
          <w:color w:val="000000" w:themeColor="text1"/>
          <w:sz w:val="20"/>
          <w:szCs w:val="20"/>
        </w:rPr>
        <w:t>Při hodnocení „nevyhověl</w:t>
      </w:r>
      <w:r w:rsidRPr="00851858">
        <w:rPr>
          <w:rFonts w:ascii="Arial" w:hAnsi="Arial" w:cs="Arial"/>
          <w:color w:val="000000" w:themeColor="text1"/>
          <w:sz w:val="20"/>
          <w:szCs w:val="20"/>
        </w:rPr>
        <w:t xml:space="preserve">“ uvádí zkoušející vždy zdůvodnění, které uchazeč svým podpisem bere na vědomí. Pokud uchazeč výsledné hodnocení odmítne podepsat, uvede předseda komise tuto skutečnost do Záznamu o průběhu a výsledku zkoušky. </w:t>
      </w:r>
    </w:p>
    <w:p w:rsidR="00C327B6" w:rsidRPr="00851858" w:rsidRDefault="00C327B6" w:rsidP="003608B1">
      <w:pPr>
        <w:pStyle w:val="Odstavecseseznamem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6C7B" w:rsidRPr="00851858" w:rsidRDefault="00F56C7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Autorizovaná osoba je </w:t>
      </w:r>
      <w:r w:rsidRPr="00851858">
        <w:rPr>
          <w:rFonts w:ascii="Arial" w:hAnsi="Arial" w:cs="Arial"/>
          <w:b/>
          <w:sz w:val="20"/>
          <w:szCs w:val="20"/>
        </w:rPr>
        <w:t>povinna umožnit zájemci konání všech částí zkoušky</w:t>
      </w:r>
      <w:r w:rsidRPr="00851858">
        <w:rPr>
          <w:rFonts w:ascii="Arial" w:hAnsi="Arial" w:cs="Arial"/>
          <w:sz w:val="20"/>
          <w:szCs w:val="20"/>
        </w:rPr>
        <w:t xml:space="preserve"> a to i</w:t>
      </w:r>
      <w:r w:rsidR="003608B1" w:rsidRPr="00851858">
        <w:rPr>
          <w:rFonts w:ascii="Arial" w:hAnsi="Arial" w:cs="Arial"/>
          <w:sz w:val="20"/>
          <w:szCs w:val="20"/>
        </w:rPr>
        <w:t> </w:t>
      </w:r>
      <w:r w:rsidRPr="00851858">
        <w:rPr>
          <w:rFonts w:ascii="Arial" w:hAnsi="Arial" w:cs="Arial"/>
          <w:sz w:val="20"/>
          <w:szCs w:val="20"/>
        </w:rPr>
        <w:t>v případě, že je zájemce u nějaké části zkoušky neúspěšný (např. zájemce není úspěšný v testu, autorizovaná osoba mu musí umožnit konání ústní / praktické části zkoušky).</w:t>
      </w:r>
    </w:p>
    <w:p w:rsidR="00013D4F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F56C7B" w:rsidRPr="00851858" w:rsidRDefault="00F56C7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lastRenderedPageBreak/>
        <w:t>Pokud je zájemce u nějaké části zkoušky neúspěšný, nemůže si s autorizovanou osobou domluvit náhradní termín, v němž bude konat (opakovat) pouze část zkoušky, v níž byl zájemce neúspěšný.</w:t>
      </w:r>
    </w:p>
    <w:p w:rsidR="00657DAD" w:rsidRPr="00851858" w:rsidRDefault="00657DAD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F56C7B" w:rsidRPr="00851858" w:rsidRDefault="00F56C7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Nesplnil-li zájemce nějakou část zkoušky, pak výsledné hodnocení zkoušky zní „nevyhověl“ </w:t>
      </w:r>
      <w:r w:rsidR="00657DAD" w:rsidRPr="00851858">
        <w:rPr>
          <w:rFonts w:ascii="Arial" w:hAnsi="Arial" w:cs="Arial"/>
          <w:sz w:val="20"/>
          <w:szCs w:val="20"/>
        </w:rPr>
        <w:t>(viz bod</w:t>
      </w:r>
      <w:r w:rsidR="001718BB" w:rsidRPr="00851858">
        <w:rPr>
          <w:rFonts w:ascii="Arial" w:hAnsi="Arial" w:cs="Arial"/>
          <w:sz w:val="20"/>
          <w:szCs w:val="20"/>
        </w:rPr>
        <w:t xml:space="preserve"> 31</w:t>
      </w:r>
      <w:r w:rsidR="00657DAD" w:rsidRPr="00851858">
        <w:rPr>
          <w:rFonts w:ascii="Arial" w:hAnsi="Arial" w:cs="Arial"/>
          <w:sz w:val="20"/>
          <w:szCs w:val="20"/>
        </w:rPr>
        <w:t>)</w:t>
      </w:r>
      <w:r w:rsidR="001718BB" w:rsidRPr="00851858">
        <w:rPr>
          <w:rFonts w:ascii="Arial" w:hAnsi="Arial" w:cs="Arial"/>
          <w:sz w:val="20"/>
          <w:szCs w:val="20"/>
        </w:rPr>
        <w:t>,</w:t>
      </w:r>
      <w:r w:rsidR="00657DAD" w:rsidRPr="00851858">
        <w:rPr>
          <w:rFonts w:ascii="Arial" w:hAnsi="Arial" w:cs="Arial"/>
          <w:sz w:val="20"/>
          <w:szCs w:val="20"/>
        </w:rPr>
        <w:t xml:space="preserve"> </w:t>
      </w:r>
      <w:r w:rsidRPr="00851858">
        <w:rPr>
          <w:rFonts w:ascii="Arial" w:hAnsi="Arial" w:cs="Arial"/>
          <w:sz w:val="20"/>
          <w:szCs w:val="20"/>
        </w:rPr>
        <w:t>a je třeba (v případě zájmu), aby zájemce konal celou zkoušku znovu (včetně podání přihlášky</w:t>
      </w:r>
      <w:r w:rsidR="00013D4F" w:rsidRPr="00851858">
        <w:rPr>
          <w:rFonts w:ascii="Arial" w:hAnsi="Arial" w:cs="Arial"/>
          <w:sz w:val="20"/>
          <w:szCs w:val="20"/>
        </w:rPr>
        <w:t>, obdržení pozvánky, úhrady za zkoušku…</w:t>
      </w:r>
      <w:r w:rsidRPr="00851858">
        <w:rPr>
          <w:rFonts w:ascii="Arial" w:hAnsi="Arial" w:cs="Arial"/>
          <w:sz w:val="20"/>
          <w:szCs w:val="20"/>
        </w:rPr>
        <w:t>).</w:t>
      </w:r>
    </w:p>
    <w:p w:rsidR="00013D4F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F56C7B" w:rsidRPr="00851858" w:rsidRDefault="00013D4F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Počet pokusů</w:t>
      </w:r>
      <w:r w:rsidRPr="00851858">
        <w:rPr>
          <w:rFonts w:ascii="Arial" w:hAnsi="Arial" w:cs="Arial"/>
          <w:sz w:val="20"/>
          <w:szCs w:val="20"/>
        </w:rPr>
        <w:t xml:space="preserve"> konat zkoušku není stanoven.</w:t>
      </w:r>
    </w:p>
    <w:p w:rsidR="00013D4F" w:rsidRPr="00851858" w:rsidRDefault="00013D4F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013D4F" w:rsidRPr="00851858" w:rsidRDefault="00013D4F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Na „</w:t>
      </w:r>
      <w:r w:rsidRPr="00851858">
        <w:rPr>
          <w:rFonts w:ascii="Arial" w:hAnsi="Arial" w:cs="Arial"/>
          <w:b/>
          <w:sz w:val="20"/>
          <w:szCs w:val="20"/>
        </w:rPr>
        <w:t>opakovanou“ zkoušku</w:t>
      </w:r>
      <w:r w:rsidRPr="00851858">
        <w:rPr>
          <w:rFonts w:ascii="Arial" w:hAnsi="Arial" w:cs="Arial"/>
          <w:sz w:val="20"/>
          <w:szCs w:val="20"/>
        </w:rPr>
        <w:t xml:space="preserve"> se zájemce může přihlásit k jakékoliv autorizované osobě, která je uvedena v seznamu autorizovaných osob </w:t>
      </w:r>
      <w:r w:rsidR="003608B1" w:rsidRPr="00851858">
        <w:rPr>
          <w:rFonts w:ascii="Arial" w:hAnsi="Arial" w:cs="Arial"/>
          <w:sz w:val="20"/>
          <w:szCs w:val="20"/>
        </w:rPr>
        <w:t>(viz bod 6</w:t>
      </w:r>
      <w:r w:rsidRPr="00851858">
        <w:rPr>
          <w:rFonts w:ascii="Arial" w:hAnsi="Arial" w:cs="Arial"/>
          <w:sz w:val="20"/>
          <w:szCs w:val="20"/>
        </w:rPr>
        <w:t>).</w:t>
      </w:r>
    </w:p>
    <w:p w:rsidR="008E4B0B" w:rsidRPr="00851858" w:rsidRDefault="008E4B0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E4B0B" w:rsidRPr="00851858" w:rsidRDefault="008E4B0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Výsledek zkoušky oznamuje autorizovaná osoba </w:t>
      </w:r>
      <w:r w:rsidRPr="00851858">
        <w:rPr>
          <w:rFonts w:ascii="Arial" w:hAnsi="Arial" w:cs="Arial"/>
          <w:b/>
          <w:sz w:val="20"/>
          <w:szCs w:val="20"/>
        </w:rPr>
        <w:t>písemným sdělením</w:t>
      </w:r>
      <w:r w:rsidRPr="00851858">
        <w:rPr>
          <w:rFonts w:ascii="Arial" w:hAnsi="Arial" w:cs="Arial"/>
          <w:sz w:val="20"/>
          <w:szCs w:val="20"/>
        </w:rPr>
        <w:t xml:space="preserve">, předaným nebo zaslaným zájemci </w:t>
      </w:r>
      <w:r w:rsidRPr="00851858">
        <w:rPr>
          <w:rFonts w:ascii="Arial" w:hAnsi="Arial" w:cs="Arial"/>
          <w:b/>
          <w:sz w:val="20"/>
          <w:szCs w:val="20"/>
        </w:rPr>
        <w:t>do 5 dnů</w:t>
      </w:r>
      <w:r w:rsidRPr="00851858">
        <w:rPr>
          <w:rFonts w:ascii="Arial" w:hAnsi="Arial" w:cs="Arial"/>
          <w:sz w:val="20"/>
          <w:szCs w:val="20"/>
        </w:rPr>
        <w:t xml:space="preserve"> ode dne konání zkoušky nebo její poslední části; vykonal-li zájemce zkoušku úspěšně, autorizovaná osoba mu v uvedené lhůtě zároveň předá nebo zašle </w:t>
      </w:r>
      <w:r w:rsidRPr="00851858">
        <w:rPr>
          <w:rFonts w:ascii="Arial" w:hAnsi="Arial" w:cs="Arial"/>
          <w:b/>
          <w:sz w:val="20"/>
          <w:szCs w:val="20"/>
        </w:rPr>
        <w:t>Osvědčení</w:t>
      </w:r>
      <w:r w:rsidRPr="00851858">
        <w:rPr>
          <w:rFonts w:ascii="Arial" w:hAnsi="Arial" w:cs="Arial"/>
          <w:sz w:val="20"/>
          <w:szCs w:val="20"/>
        </w:rPr>
        <w:t>.</w:t>
      </w:r>
    </w:p>
    <w:p w:rsidR="008E4B0B" w:rsidRPr="00851858" w:rsidRDefault="008E4B0B" w:rsidP="003608B1">
      <w:pPr>
        <w:pStyle w:val="Odstavecseseznamem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E4B0B" w:rsidRPr="00851858" w:rsidRDefault="008E4B0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Osvědčení je </w:t>
      </w:r>
      <w:r w:rsidRPr="00851858">
        <w:rPr>
          <w:rFonts w:ascii="Arial" w:hAnsi="Arial" w:cs="Arial"/>
          <w:b/>
          <w:sz w:val="20"/>
          <w:szCs w:val="20"/>
        </w:rPr>
        <w:t>dokladem</w:t>
      </w:r>
      <w:r w:rsidRPr="00851858">
        <w:rPr>
          <w:rFonts w:ascii="Arial" w:hAnsi="Arial" w:cs="Arial"/>
          <w:sz w:val="20"/>
          <w:szCs w:val="20"/>
        </w:rPr>
        <w:t xml:space="preserve"> potvrzujícím úspěšné vykonání zkoušky a získání profesní kvalifikace.</w:t>
      </w:r>
    </w:p>
    <w:p w:rsidR="008E4B0B" w:rsidRPr="00851858" w:rsidRDefault="008E4B0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E4B0B" w:rsidRPr="00851858" w:rsidRDefault="008E4B0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Osvědčení je </w:t>
      </w:r>
      <w:r w:rsidRPr="00851858">
        <w:rPr>
          <w:rFonts w:ascii="Arial" w:hAnsi="Arial" w:cs="Arial"/>
          <w:b/>
          <w:sz w:val="20"/>
          <w:szCs w:val="20"/>
        </w:rPr>
        <w:t>veřejnou listino</w:t>
      </w:r>
      <w:r w:rsidR="002B400D" w:rsidRPr="00851858">
        <w:rPr>
          <w:rFonts w:ascii="Arial" w:hAnsi="Arial" w:cs="Arial"/>
          <w:b/>
          <w:sz w:val="20"/>
          <w:szCs w:val="20"/>
        </w:rPr>
        <w:t>u</w:t>
      </w:r>
      <w:r w:rsidRPr="00851858">
        <w:rPr>
          <w:rFonts w:ascii="Arial" w:hAnsi="Arial" w:cs="Arial"/>
          <w:sz w:val="20"/>
          <w:szCs w:val="20"/>
        </w:rPr>
        <w:t>.</w:t>
      </w:r>
    </w:p>
    <w:p w:rsidR="008E4B0B" w:rsidRPr="00851858" w:rsidRDefault="008E4B0B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E4B0B" w:rsidRPr="00851858" w:rsidRDefault="008E4B0B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Náležitosti</w:t>
      </w:r>
      <w:r w:rsidRPr="00851858">
        <w:rPr>
          <w:rFonts w:ascii="Arial" w:hAnsi="Arial" w:cs="Arial"/>
          <w:sz w:val="20"/>
          <w:szCs w:val="20"/>
        </w:rPr>
        <w:t xml:space="preserve"> Osvědčení:</w:t>
      </w:r>
    </w:p>
    <w:p w:rsidR="008E4B0B" w:rsidRPr="00851858" w:rsidRDefault="008E4B0B" w:rsidP="003608B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E4B0B" w:rsidRPr="00851858" w:rsidRDefault="008E4B0B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jméno a příjmení, případný akademický titul a vědecká hodnost zájemce</w:t>
      </w:r>
    </w:p>
    <w:p w:rsidR="008E4B0B" w:rsidRPr="00851858" w:rsidRDefault="008E4B0B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rodné číslo zájemce, bylo-li přiděleno, jinak datum narození</w:t>
      </w:r>
    </w:p>
    <w:p w:rsidR="008E4B0B" w:rsidRPr="00851858" w:rsidRDefault="008E4B0B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místo narození zájemce</w:t>
      </w:r>
    </w:p>
    <w:p w:rsidR="008E4B0B" w:rsidRPr="00851858" w:rsidRDefault="008E4B0B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datum konání zkoušky a datum vydání osvědčení</w:t>
      </w:r>
    </w:p>
    <w:p w:rsidR="008E4B0B" w:rsidRPr="00851858" w:rsidRDefault="008E4B0B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název profesní kvalifikace, jejíž dosažení je na základě ověření odborné způsobilosti potvrzováno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výčet získaných odborných způsobilostí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 xml:space="preserve">údaje o členech zkušební komise 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otisk úředního razítka s malým státním znakem České republiky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jméno, příjmení a číslo autorizace autorizované osoby (jedná-li se o fyzickou osobu) nebo obchodní firmou nebo názvem a sídlem autorizované osoby (jedná-li se o právnickou osobu)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osvědčení je opatřeno vodotiskem, šedým podtiskem s motivem malého státního znaku a</w:t>
      </w:r>
      <w:r w:rsidR="008B3A41">
        <w:rPr>
          <w:rFonts w:ascii="Arial" w:hAnsi="Arial" w:cs="Arial"/>
          <w:sz w:val="20"/>
          <w:szCs w:val="20"/>
        </w:rPr>
        <w:t> </w:t>
      </w:r>
      <w:r w:rsidRPr="00851858">
        <w:rPr>
          <w:rFonts w:ascii="Arial" w:hAnsi="Arial" w:cs="Arial"/>
          <w:sz w:val="20"/>
          <w:szCs w:val="20"/>
        </w:rPr>
        <w:t>lipových listů na každé straně tiskopisu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osvědčení se vyhotovuje na listu, popřípadě dvoulistu formátu 210 x 290 mm s přípustnou odchylkou 3 mm</w:t>
      </w:r>
    </w:p>
    <w:p w:rsidR="005B57CD" w:rsidRPr="00851858" w:rsidRDefault="005B57CD" w:rsidP="003608B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vzor formuláře Osvědčení s náležitostmi viz příloha C vyhlášky</w:t>
      </w:r>
    </w:p>
    <w:p w:rsidR="005B57CD" w:rsidRPr="00851858" w:rsidRDefault="005B57CD" w:rsidP="003608B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5B57CD" w:rsidRPr="00851858" w:rsidRDefault="00393571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b/>
          <w:sz w:val="20"/>
          <w:szCs w:val="20"/>
        </w:rPr>
        <w:t>Ztratí-li</w:t>
      </w:r>
      <w:r w:rsidRPr="00851858">
        <w:rPr>
          <w:rFonts w:ascii="Arial" w:hAnsi="Arial" w:cs="Arial"/>
          <w:sz w:val="20"/>
          <w:szCs w:val="20"/>
        </w:rPr>
        <w:t xml:space="preserve"> zájemce vydané Osvědčení do 5 let od vykonání zkoušky, kontaktuje autorizovanou osobu, u níž zkoušku vykonal. Autorizovaná osoba mu vystaví </w:t>
      </w:r>
      <w:r w:rsidR="00814495" w:rsidRPr="00851858">
        <w:rPr>
          <w:rFonts w:ascii="Arial" w:hAnsi="Arial" w:cs="Arial"/>
          <w:sz w:val="20"/>
          <w:szCs w:val="20"/>
        </w:rPr>
        <w:t>stejnopis.</w:t>
      </w:r>
    </w:p>
    <w:p w:rsidR="00393571" w:rsidRPr="00851858" w:rsidRDefault="00393571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393571" w:rsidRPr="00851858" w:rsidRDefault="00393571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Zanikla-li v uvedené době autorizovaná osoba, zájemce se obrátí na autorizující orgán – Ministerstvo pro místní rozvoj.</w:t>
      </w:r>
    </w:p>
    <w:p w:rsidR="00393571" w:rsidRPr="00851858" w:rsidRDefault="00393571" w:rsidP="003608B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393571" w:rsidRPr="00851858" w:rsidRDefault="00393571" w:rsidP="003608B1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851858">
        <w:rPr>
          <w:rFonts w:ascii="Arial" w:hAnsi="Arial" w:cs="Arial"/>
          <w:sz w:val="20"/>
          <w:szCs w:val="20"/>
        </w:rPr>
        <w:t>Kontrolu činnosti autorizovaných osob, včetně správnosti postupu při provádění zkoušek a</w:t>
      </w:r>
      <w:r w:rsidR="003608B1" w:rsidRPr="00851858">
        <w:rPr>
          <w:rFonts w:ascii="Arial" w:hAnsi="Arial" w:cs="Arial"/>
          <w:sz w:val="20"/>
          <w:szCs w:val="20"/>
        </w:rPr>
        <w:t> </w:t>
      </w:r>
      <w:r w:rsidRPr="00851858">
        <w:rPr>
          <w:rFonts w:ascii="Arial" w:hAnsi="Arial" w:cs="Arial"/>
          <w:sz w:val="20"/>
          <w:szCs w:val="20"/>
        </w:rPr>
        <w:t xml:space="preserve">vydávání Osvědčení k PK Realitní zprostředkovatel vykonává </w:t>
      </w:r>
      <w:r w:rsidRPr="00851858">
        <w:rPr>
          <w:rFonts w:ascii="Arial" w:hAnsi="Arial" w:cs="Arial"/>
          <w:b/>
          <w:sz w:val="20"/>
          <w:szCs w:val="20"/>
        </w:rPr>
        <w:t xml:space="preserve">Ministerstvo pro místní rozvoj, Staroměstské nám. 6, 110 </w:t>
      </w:r>
      <w:r w:rsidR="0027656F" w:rsidRPr="00851858">
        <w:rPr>
          <w:rFonts w:ascii="Arial" w:hAnsi="Arial" w:cs="Arial"/>
          <w:b/>
          <w:sz w:val="20"/>
          <w:szCs w:val="20"/>
        </w:rPr>
        <w:t>15 Praha 1.</w:t>
      </w:r>
    </w:p>
    <w:p w:rsidR="00393571" w:rsidRPr="00851858" w:rsidRDefault="00393571" w:rsidP="003608B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393571" w:rsidRPr="00851858" w:rsidRDefault="00393571" w:rsidP="003608B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6C7B" w:rsidRPr="00851858" w:rsidRDefault="00F56C7B" w:rsidP="003608B1">
      <w:pPr>
        <w:jc w:val="both"/>
        <w:rPr>
          <w:rFonts w:ascii="Arial" w:hAnsi="Arial" w:cs="Arial"/>
          <w:sz w:val="20"/>
          <w:szCs w:val="20"/>
        </w:rPr>
      </w:pPr>
    </w:p>
    <w:p w:rsidR="00D26DC9" w:rsidRPr="00851858" w:rsidRDefault="00D26DC9" w:rsidP="003608B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sectPr w:rsidR="00D26DC9" w:rsidRPr="00851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97" w:rsidRDefault="00125C97" w:rsidP="00125C97">
      <w:pPr>
        <w:spacing w:after="0" w:line="240" w:lineRule="auto"/>
      </w:pPr>
      <w:r>
        <w:separator/>
      </w:r>
    </w:p>
  </w:endnote>
  <w:endnote w:type="continuationSeparator" w:id="0">
    <w:p w:rsidR="00125C97" w:rsidRDefault="00125C97" w:rsidP="0012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5" w:rsidRDefault="008B0B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11865"/>
      <w:docPartObj>
        <w:docPartGallery w:val="Page Numbers (Bottom of Page)"/>
        <w:docPartUnique/>
      </w:docPartObj>
    </w:sdtPr>
    <w:sdtEndPr/>
    <w:sdtContent>
      <w:p w:rsidR="00125C97" w:rsidRDefault="00125C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35">
          <w:rPr>
            <w:noProof/>
          </w:rPr>
          <w:t>1</w:t>
        </w:r>
        <w:r>
          <w:fldChar w:fldCharType="end"/>
        </w:r>
        <w:r w:rsidR="00220619">
          <w:t>/</w:t>
        </w:r>
        <w:r w:rsidR="00851858">
          <w:t>4</w:t>
        </w:r>
      </w:p>
    </w:sdtContent>
  </w:sdt>
  <w:p w:rsidR="00125C97" w:rsidRDefault="00125C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5" w:rsidRDefault="008B0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97" w:rsidRDefault="00125C97" w:rsidP="00125C97">
      <w:pPr>
        <w:spacing w:after="0" w:line="240" w:lineRule="auto"/>
      </w:pPr>
      <w:r>
        <w:separator/>
      </w:r>
    </w:p>
  </w:footnote>
  <w:footnote w:type="continuationSeparator" w:id="0">
    <w:p w:rsidR="00125C97" w:rsidRDefault="00125C97" w:rsidP="0012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5" w:rsidRDefault="008B0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5" w:rsidRDefault="008B0B35" w:rsidP="008B0B35">
    <w:pPr>
      <w:pStyle w:val="Zhlav"/>
      <w:jc w:val="right"/>
    </w:pPr>
    <w:r>
      <w:t>12. 2. 2020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5" w:rsidRDefault="008B0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94"/>
    <w:multiLevelType w:val="hybridMultilevel"/>
    <w:tmpl w:val="B6B4B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6B"/>
    <w:multiLevelType w:val="hybridMultilevel"/>
    <w:tmpl w:val="B68E0DA4"/>
    <w:lvl w:ilvl="0" w:tplc="9B323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56BF"/>
    <w:multiLevelType w:val="hybridMultilevel"/>
    <w:tmpl w:val="6F687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6105"/>
    <w:multiLevelType w:val="hybridMultilevel"/>
    <w:tmpl w:val="7C7C08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786917"/>
    <w:multiLevelType w:val="hybridMultilevel"/>
    <w:tmpl w:val="A0C0753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A0D44"/>
    <w:multiLevelType w:val="hybridMultilevel"/>
    <w:tmpl w:val="3656E0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80D83"/>
    <w:multiLevelType w:val="hybridMultilevel"/>
    <w:tmpl w:val="F4341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80D3A"/>
    <w:multiLevelType w:val="hybridMultilevel"/>
    <w:tmpl w:val="5DC013D2"/>
    <w:lvl w:ilvl="0" w:tplc="BB0AD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94B71"/>
    <w:multiLevelType w:val="hybridMultilevel"/>
    <w:tmpl w:val="EA905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325B"/>
    <w:multiLevelType w:val="hybridMultilevel"/>
    <w:tmpl w:val="30489B5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396A21"/>
    <w:multiLevelType w:val="hybridMultilevel"/>
    <w:tmpl w:val="A3F44DD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BA09BA"/>
    <w:multiLevelType w:val="hybridMultilevel"/>
    <w:tmpl w:val="ABEE7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2A89"/>
    <w:multiLevelType w:val="hybridMultilevel"/>
    <w:tmpl w:val="FC947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5838"/>
    <w:multiLevelType w:val="hybridMultilevel"/>
    <w:tmpl w:val="30D487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151D4"/>
    <w:multiLevelType w:val="hybridMultilevel"/>
    <w:tmpl w:val="F4D07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F53EC"/>
    <w:multiLevelType w:val="hybridMultilevel"/>
    <w:tmpl w:val="B7EC66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A5739"/>
    <w:multiLevelType w:val="hybridMultilevel"/>
    <w:tmpl w:val="EA1257C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EB561D"/>
    <w:multiLevelType w:val="hybridMultilevel"/>
    <w:tmpl w:val="B24829E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0E6366"/>
    <w:multiLevelType w:val="hybridMultilevel"/>
    <w:tmpl w:val="03F66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D90E86"/>
    <w:multiLevelType w:val="hybridMultilevel"/>
    <w:tmpl w:val="CDA4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349CD"/>
    <w:multiLevelType w:val="hybridMultilevel"/>
    <w:tmpl w:val="FA1A6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47298"/>
    <w:multiLevelType w:val="hybridMultilevel"/>
    <w:tmpl w:val="1C82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2981"/>
    <w:multiLevelType w:val="hybridMultilevel"/>
    <w:tmpl w:val="DE7E43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8"/>
  </w:num>
  <w:num w:numId="9">
    <w:abstractNumId w:val="0"/>
  </w:num>
  <w:num w:numId="10">
    <w:abstractNumId w:val="2"/>
  </w:num>
  <w:num w:numId="11">
    <w:abstractNumId w:val="21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  <w:num w:numId="16">
    <w:abstractNumId w:val="22"/>
  </w:num>
  <w:num w:numId="17">
    <w:abstractNumId w:val="9"/>
  </w:num>
  <w:num w:numId="18">
    <w:abstractNumId w:val="17"/>
  </w:num>
  <w:num w:numId="19">
    <w:abstractNumId w:val="15"/>
  </w:num>
  <w:num w:numId="20">
    <w:abstractNumId w:val="10"/>
  </w:num>
  <w:num w:numId="21">
    <w:abstractNumId w:val="7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A"/>
    <w:rsid w:val="00013D4F"/>
    <w:rsid w:val="00125C97"/>
    <w:rsid w:val="001718BB"/>
    <w:rsid w:val="00220619"/>
    <w:rsid w:val="0027656F"/>
    <w:rsid w:val="00285316"/>
    <w:rsid w:val="002B400D"/>
    <w:rsid w:val="002F28D0"/>
    <w:rsid w:val="003608B1"/>
    <w:rsid w:val="00393571"/>
    <w:rsid w:val="004B412A"/>
    <w:rsid w:val="004C04CE"/>
    <w:rsid w:val="005B57CD"/>
    <w:rsid w:val="00631813"/>
    <w:rsid w:val="00657DAD"/>
    <w:rsid w:val="00814495"/>
    <w:rsid w:val="00851858"/>
    <w:rsid w:val="008B0B35"/>
    <w:rsid w:val="008B3A41"/>
    <w:rsid w:val="008E4B0B"/>
    <w:rsid w:val="00A165F0"/>
    <w:rsid w:val="00A824AA"/>
    <w:rsid w:val="00B16856"/>
    <w:rsid w:val="00C26C60"/>
    <w:rsid w:val="00C327B6"/>
    <w:rsid w:val="00CC031F"/>
    <w:rsid w:val="00D21018"/>
    <w:rsid w:val="00D26DC9"/>
    <w:rsid w:val="00E451BD"/>
    <w:rsid w:val="00F4200A"/>
    <w:rsid w:val="00F56C7B"/>
    <w:rsid w:val="00F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2E62"/>
  <w15:chartTrackingRefBased/>
  <w15:docId w15:val="{D304D17B-DB26-46D9-BACF-C1500B7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1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24A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4A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C97"/>
  </w:style>
  <w:style w:type="paragraph" w:styleId="Zpat">
    <w:name w:val="footer"/>
    <w:basedOn w:val="Normln"/>
    <w:link w:val="ZpatChar"/>
    <w:uiPriority w:val="99"/>
    <w:unhideWhenUsed/>
    <w:rsid w:val="0012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/kvalifikace-1387-Realitni_zprostredkovatel/revize-2375/autorizovane-osoby/okres-vse/pouze-s-terminy-zkousek-ne/setridit-1v/stranka-1-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mr.cz/cs/ministerstvo/urad/autorizace-osob-v-oblasti-dalsiho-vzdelavani-(2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kvalifikace.cz/kvalifikace-1387-Realitni_zprostredkovatel/revize-2375/hodnotici-stand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1664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Renata</dc:creator>
  <cp:keywords/>
  <dc:description/>
  <cp:lastModifiedBy>Prokopová Renata</cp:lastModifiedBy>
  <cp:revision>15</cp:revision>
  <cp:lastPrinted>2020-02-06T09:53:00Z</cp:lastPrinted>
  <dcterms:created xsi:type="dcterms:W3CDTF">2020-02-04T14:40:00Z</dcterms:created>
  <dcterms:modified xsi:type="dcterms:W3CDTF">2020-02-12T09:24:00Z</dcterms:modified>
</cp:coreProperties>
</file>